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仿宋" w:hAnsi="仿宋" w:eastAsia="仿宋" w:cs="Times New Roman"/>
          <w:bCs/>
          <w:sz w:val="30"/>
          <w:szCs w:val="32"/>
          <w14:ligatures w14:val="none"/>
        </w:rPr>
      </w:pPr>
      <w:r>
        <w:rPr>
          <w:rFonts w:hint="eastAsia" w:ascii="仿宋" w:hAnsi="仿宋" w:eastAsia="仿宋" w:cs="Times New Roman"/>
          <w:bCs/>
          <w:sz w:val="30"/>
          <w:szCs w:val="32"/>
          <w14:ligatures w14:val="none"/>
        </w:rPr>
        <w:t>小昆山镇微型消防站装备采购项目竞争性磋商公告</w:t>
      </w:r>
    </w:p>
    <w:p>
      <w:p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项目概况</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小昆山镇微型消防站装备采购项目的潜在供应商应在上海市松江区东宝路19号1106室获取采购文件，并于</w:t>
      </w:r>
      <w:r>
        <w:rPr>
          <w:rFonts w:ascii="仿宋" w:hAnsi="仿宋" w:eastAsia="仿宋" w:cs="Times New Roman"/>
          <w:color w:val="000000"/>
          <w:szCs w:val="21"/>
          <w14:ligatures w14:val="none"/>
        </w:rPr>
        <w:t>202</w:t>
      </w:r>
      <w:r>
        <w:rPr>
          <w:rFonts w:hint="eastAsia" w:ascii="仿宋" w:hAnsi="仿宋" w:eastAsia="仿宋" w:cs="Times New Roman"/>
          <w:color w:val="000000"/>
          <w:szCs w:val="21"/>
          <w14:ligatures w14:val="none"/>
        </w:rPr>
        <w:t>4年9月</w:t>
      </w:r>
      <w:r>
        <w:rPr>
          <w:rFonts w:hint="eastAsia" w:ascii="仿宋" w:hAnsi="仿宋" w:eastAsia="仿宋" w:cs="Times New Roman"/>
          <w:color w:val="000000"/>
          <w:szCs w:val="21"/>
          <w:u w:val="single"/>
          <w14:ligatures w14:val="none"/>
        </w:rPr>
        <w:t xml:space="preserve">  23</w:t>
      </w:r>
      <w:r>
        <w:rPr>
          <w:rFonts w:ascii="仿宋" w:hAnsi="仿宋" w:eastAsia="仿宋" w:cs="Times New Roman"/>
          <w:color w:val="000000"/>
          <w:szCs w:val="21"/>
          <w:u w:val="single"/>
          <w14:ligatures w14:val="none"/>
        </w:rPr>
        <w:t xml:space="preserve"> </w:t>
      </w:r>
      <w:r>
        <w:rPr>
          <w:rFonts w:hint="eastAsia" w:ascii="仿宋" w:hAnsi="仿宋" w:eastAsia="仿宋" w:cs="Times New Roman"/>
          <w:color w:val="000000"/>
          <w:szCs w:val="21"/>
          <w14:ligatures w14:val="none"/>
        </w:rPr>
        <w:t>日上午</w:t>
      </w:r>
      <w:r>
        <w:rPr>
          <w:rFonts w:ascii="仿宋" w:hAnsi="仿宋" w:eastAsia="仿宋" w:cs="Times New Roman"/>
          <w:color w:val="000000"/>
          <w:szCs w:val="21"/>
          <w14:ligatures w14:val="none"/>
        </w:rPr>
        <w:t>9</w:t>
      </w:r>
      <w:r>
        <w:rPr>
          <w:rFonts w:hint="eastAsia" w:ascii="仿宋" w:hAnsi="仿宋" w:eastAsia="仿宋" w:cs="Times New Roman"/>
          <w:color w:val="000000"/>
          <w:szCs w:val="21"/>
          <w14:ligatures w14:val="none"/>
        </w:rPr>
        <w:t>点</w:t>
      </w:r>
      <w:r>
        <w:rPr>
          <w:rFonts w:ascii="仿宋" w:hAnsi="仿宋" w:eastAsia="仿宋" w:cs="Times New Roman"/>
          <w:color w:val="000000"/>
          <w:szCs w:val="21"/>
          <w14:ligatures w14:val="none"/>
        </w:rPr>
        <w:t>30</w:t>
      </w:r>
      <w:r>
        <w:rPr>
          <w:rFonts w:hint="eastAsia" w:ascii="仿宋" w:hAnsi="仿宋" w:eastAsia="仿宋" w:cs="Times New Roman"/>
          <w:color w:val="000000"/>
          <w:szCs w:val="21"/>
          <w14:ligatures w14:val="none"/>
        </w:rPr>
        <w:t>分（北京时间）前提交响应文件。</w:t>
      </w:r>
    </w:p>
    <w:p>
      <w:p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一、项目基本情况</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项目编号：</w:t>
      </w:r>
      <w:r>
        <w:rPr>
          <w:rFonts w:ascii="仿宋" w:hAnsi="仿宋" w:eastAsia="仿宋" w:cs="Times New Roman"/>
          <w:color w:val="000000"/>
          <w:szCs w:val="21"/>
          <w14:ligatures w14:val="none"/>
        </w:rPr>
        <w:t>SHXGZX-20</w:t>
      </w:r>
      <w:r>
        <w:rPr>
          <w:rFonts w:hint="eastAsia" w:ascii="仿宋" w:hAnsi="仿宋" w:eastAsia="仿宋" w:cs="Times New Roman"/>
          <w:color w:val="000000"/>
          <w:szCs w:val="21"/>
          <w14:ligatures w14:val="none"/>
        </w:rPr>
        <w:t>2409</w:t>
      </w:r>
      <w:r>
        <w:rPr>
          <w:rFonts w:ascii="仿宋" w:hAnsi="仿宋" w:eastAsia="仿宋" w:cs="Times New Roman"/>
          <w:color w:val="000000"/>
          <w:szCs w:val="21"/>
          <w14:ligatures w14:val="none"/>
        </w:rPr>
        <w:t>07-0</w:t>
      </w:r>
      <w:r>
        <w:rPr>
          <w:rFonts w:hint="eastAsia" w:ascii="仿宋" w:hAnsi="仿宋" w:eastAsia="仿宋" w:cs="Times New Roman"/>
          <w:color w:val="000000"/>
          <w:szCs w:val="21"/>
          <w14:ligatures w14:val="none"/>
        </w:rPr>
        <w:t>1</w:t>
      </w:r>
      <w:r>
        <w:rPr>
          <w:rFonts w:ascii="仿宋" w:hAnsi="仿宋" w:eastAsia="仿宋" w:cs="Times New Roman"/>
          <w:color w:val="000000"/>
          <w:szCs w:val="21"/>
          <w14:ligatures w14:val="none"/>
        </w:rPr>
        <w:t>C-X</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项目名称：</w:t>
      </w:r>
      <w:r>
        <w:rPr>
          <w:rFonts w:ascii="仿宋" w:hAnsi="仿宋" w:eastAsia="仿宋" w:cs="Times New Roman"/>
          <w:color w:val="000000"/>
          <w:szCs w:val="21"/>
          <w14:ligatures w14:val="none"/>
        </w:rPr>
        <w:t xml:space="preserve"> </w:t>
      </w:r>
      <w:r>
        <w:rPr>
          <w:rFonts w:hint="eastAsia" w:ascii="仿宋" w:hAnsi="仿宋" w:eastAsia="仿宋" w:cs="Times New Roman"/>
          <w:color w:val="000000"/>
          <w:szCs w:val="21"/>
          <w14:ligatures w14:val="none"/>
        </w:rPr>
        <w:t>小昆山镇微型消防站装备采购项目</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采购方式：竞争性磋商</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最高限价：</w:t>
      </w:r>
      <w:r>
        <w:rPr>
          <w:rFonts w:ascii="仿宋" w:hAnsi="仿宋" w:eastAsia="仿宋" w:cs="Times New Roman"/>
          <w:color w:val="000000"/>
          <w:szCs w:val="21"/>
          <w14:ligatures w14:val="none"/>
        </w:rPr>
        <w:t>281757.00</w:t>
      </w:r>
      <w:r>
        <w:rPr>
          <w:rFonts w:hint="eastAsia" w:ascii="仿宋" w:hAnsi="仿宋" w:eastAsia="仿宋" w:cs="Times New Roman"/>
          <w:color w:val="000000"/>
          <w:szCs w:val="21"/>
          <w14:ligatures w14:val="none"/>
        </w:rPr>
        <w:t>元（人民币）</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采购需求：</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 xml:space="preserve">包名称： </w:t>
      </w:r>
      <w:r>
        <w:rPr>
          <w:rFonts w:hint="eastAsia" w:ascii="仿宋" w:hAnsi="仿宋" w:eastAsia="仿宋" w:cs="Times New Roman"/>
          <w:color w:val="000000"/>
          <w:szCs w:val="21"/>
          <w14:ligatures w14:val="none"/>
        </w:rPr>
        <w:t>小昆山镇微型消防站装备采购项目</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数量：1</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简要规则描述：</w:t>
      </w:r>
      <w:bookmarkStart w:id="0" w:name="_Hlk115437580"/>
      <w:r>
        <w:rPr>
          <w:rFonts w:hint="eastAsia" w:ascii="仿宋" w:hAnsi="仿宋" w:eastAsia="仿宋" w:cs="Times New Roman"/>
          <w:color w:val="000000"/>
          <w:szCs w:val="21"/>
          <w14:ligatures w14:val="none"/>
        </w:rPr>
        <w:t>拟采购小昆山镇微型消防站装备。（具体货物需求及技术参数详见采购文件）。</w:t>
      </w:r>
      <w:bookmarkEnd w:id="0"/>
      <w:r>
        <w:rPr>
          <w:rFonts w:ascii="仿宋" w:hAnsi="仿宋" w:eastAsia="仿宋" w:cs="Times New Roman"/>
          <w:color w:val="000000"/>
          <w:szCs w:val="21"/>
          <w14:ligatures w14:val="none"/>
        </w:rPr>
        <w:t xml:space="preserve"> </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交付日期：自合同签订并生效后18</w:t>
      </w:r>
      <w:r>
        <w:rPr>
          <w:rFonts w:ascii="仿宋" w:hAnsi="仿宋" w:eastAsia="仿宋" w:cs="Times New Roman"/>
          <w:color w:val="000000"/>
          <w:szCs w:val="21"/>
          <w14:ligatures w14:val="none"/>
        </w:rPr>
        <w:t>天内完成（包括安装、调试及验收通过）</w:t>
      </w:r>
      <w:r>
        <w:rPr>
          <w:rFonts w:hint="eastAsia" w:ascii="仿宋" w:hAnsi="仿宋" w:eastAsia="仿宋" w:cs="Times New Roman"/>
          <w:color w:val="000000"/>
          <w:szCs w:val="21"/>
          <w14:ligatures w14:val="none"/>
        </w:rPr>
        <w:t>。</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本项目</w:t>
      </w:r>
      <w:r>
        <w:rPr>
          <w:rFonts w:ascii="仿宋" w:hAnsi="仿宋" w:eastAsia="仿宋" w:cs="Times New Roman"/>
          <w:color w:val="000000"/>
          <w:szCs w:val="21"/>
          <w14:ligatures w14:val="none"/>
        </w:rPr>
        <w:t xml:space="preserve">( </w:t>
      </w:r>
      <w:r>
        <w:rPr>
          <w:rFonts w:hint="eastAsia" w:ascii="仿宋" w:hAnsi="仿宋" w:eastAsia="仿宋" w:cs="Times New Roman"/>
          <w:color w:val="000000"/>
          <w:szCs w:val="21"/>
          <w14:ligatures w14:val="none"/>
        </w:rPr>
        <w:t>不接受</w:t>
      </w:r>
      <w:r>
        <w:rPr>
          <w:rFonts w:ascii="仿宋" w:hAnsi="仿宋" w:eastAsia="仿宋" w:cs="Times New Roman"/>
          <w:color w:val="000000"/>
          <w:szCs w:val="21"/>
          <w14:ligatures w14:val="none"/>
        </w:rPr>
        <w:t xml:space="preserve"> )</w:t>
      </w:r>
      <w:r>
        <w:rPr>
          <w:rFonts w:hint="eastAsia" w:ascii="仿宋" w:hAnsi="仿宋" w:eastAsia="仿宋" w:cs="Times New Roman"/>
          <w:color w:val="000000"/>
          <w:szCs w:val="21"/>
          <w14:ligatures w14:val="none"/>
        </w:rPr>
        <w:t>联合体投标。</w:t>
      </w:r>
    </w:p>
    <w:p>
      <w:pPr>
        <w:numPr>
          <w:ilvl w:val="0"/>
          <w:numId w:val="1"/>
        </w:num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申请人的资格要求：</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1.</w:t>
      </w:r>
      <w:r>
        <w:rPr>
          <w:rFonts w:hint="eastAsia" w:ascii="仿宋" w:hAnsi="仿宋" w:eastAsia="仿宋" w:cs="Times New Roman"/>
          <w:color w:val="000000"/>
          <w:szCs w:val="21"/>
          <w14:ligatures w14:val="none"/>
        </w:rPr>
        <w:t>满足《中华人民共和国政府采购法》第二十二条规定；</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2.</w:t>
      </w:r>
      <w:r>
        <w:rPr>
          <w:rFonts w:hint="eastAsia" w:ascii="仿宋" w:hAnsi="仿宋" w:eastAsia="仿宋" w:cs="Times New Roman"/>
          <w:color w:val="000000"/>
          <w:szCs w:val="21"/>
          <w14:ligatures w14:val="none"/>
        </w:rPr>
        <w:t>落实政府采购政策需满足的资格要求：本采购项目执行政府采购有关</w:t>
      </w:r>
      <w:r>
        <w:rPr>
          <w:rFonts w:hint="eastAsia" w:ascii="仿宋" w:hAnsi="仿宋" w:eastAsia="仿宋" w:cs="Times New Roman"/>
          <w:kern w:val="0"/>
          <w:sz w:val="20"/>
          <w:szCs w:val="20"/>
          <w14:ligatures w14:val="none"/>
        </w:rPr>
        <w:t>政府绿色采购政策、</w:t>
      </w:r>
      <w:r>
        <w:rPr>
          <w:rFonts w:hint="eastAsia" w:ascii="仿宋" w:hAnsi="仿宋" w:eastAsia="仿宋" w:cs="Times New Roman"/>
          <w:color w:val="000000"/>
          <w:szCs w:val="21"/>
          <w14:ligatures w14:val="none"/>
        </w:rPr>
        <w:t>支持中小企业、福利企业等的政策规定；</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3.</w:t>
      </w:r>
      <w:r>
        <w:rPr>
          <w:rFonts w:hint="eastAsia" w:ascii="仿宋" w:hAnsi="仿宋" w:eastAsia="仿宋" w:cs="Times New Roman"/>
          <w:color w:val="000000"/>
          <w:szCs w:val="21"/>
          <w14:ligatures w14:val="none"/>
        </w:rPr>
        <w:t>本项目的特定资格要求：</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（1）中华人民共和国境内具有独立法人地位、具有相应的经营范围的企业单位；</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（2</w:t>
      </w:r>
      <w:r>
        <w:rPr>
          <w:rFonts w:hint="eastAsia" w:ascii="仿宋" w:hAnsi="仿宋" w:eastAsia="仿宋" w:cs="Times New Roman"/>
          <w:color w:val="000000"/>
          <w:szCs w:val="21"/>
          <w14:ligatures w14:val="none"/>
        </w:rPr>
        <w:t>）近三年未被列入“信用中国”网站(www.creditchina.gov.cn)失信被执行人名单、重大税收违法失信主体名单和中国政府采购网(www.ccgp.gov.cn)政府采购严重违法失信行为记录名单的供应商；</w:t>
      </w: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（3</w:t>
      </w:r>
      <w:r>
        <w:rPr>
          <w:rFonts w:hint="eastAsia" w:ascii="仿宋" w:hAnsi="仿宋" w:eastAsia="仿宋" w:cs="Times New Roman"/>
          <w:color w:val="000000"/>
          <w:szCs w:val="21"/>
          <w14:ligatures w14:val="none"/>
        </w:rPr>
        <w:t>）参加政府采购活动前</w:t>
      </w:r>
      <w:r>
        <w:rPr>
          <w:rFonts w:ascii="仿宋" w:hAnsi="仿宋" w:eastAsia="仿宋" w:cs="Times New Roman"/>
          <w:color w:val="000000"/>
          <w:szCs w:val="21"/>
          <w14:ligatures w14:val="none"/>
        </w:rPr>
        <w:t>3年内在经营活动中没有重大违法记录</w:t>
      </w:r>
      <w:r>
        <w:rPr>
          <w:rFonts w:hint="eastAsia" w:ascii="仿宋" w:hAnsi="仿宋" w:eastAsia="仿宋" w:cs="Times New Roman"/>
          <w:color w:val="000000"/>
          <w:szCs w:val="21"/>
          <w14:ligatures w14:val="none"/>
        </w:rPr>
        <w:t>。</w:t>
      </w:r>
    </w:p>
    <w:p>
      <w:pPr>
        <w:adjustRightInd w:val="0"/>
        <w:snapToGrid w:val="0"/>
        <w:spacing w:after="120"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（4）本项目面向中、小、微企业。</w:t>
      </w:r>
      <w:bookmarkStart w:id="2" w:name="_GoBack"/>
      <w:bookmarkEnd w:id="2"/>
    </w:p>
    <w:p>
      <w:p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三、获取采购文件</w:t>
      </w:r>
    </w:p>
    <w:p>
      <w:pPr>
        <w:adjustRightInd w:val="0"/>
        <w:snapToGrid w:val="0"/>
        <w:spacing w:line="360" w:lineRule="auto"/>
        <w:rPr>
          <w:rFonts w:hint="eastAsia" w:ascii="仿宋" w:hAnsi="仿宋" w:eastAsia="仿宋" w:cs="Times New Roman"/>
          <w:szCs w:val="21"/>
          <w14:ligatures w14:val="none"/>
        </w:rPr>
      </w:pPr>
      <w:r>
        <w:rPr>
          <w:rFonts w:hint="eastAsia" w:ascii="仿宋" w:hAnsi="仿宋" w:eastAsia="仿宋" w:cs="Times New Roman"/>
          <w:szCs w:val="21"/>
          <w14:ligatures w14:val="none"/>
        </w:rPr>
        <w:t>时间：2024年</w:t>
      </w:r>
      <w:r>
        <w:rPr>
          <w:rFonts w:hint="eastAsia" w:ascii="仿宋" w:hAnsi="仿宋" w:eastAsia="仿宋" w:cs="Times New Roman"/>
          <w:szCs w:val="21"/>
          <w:u w:val="single"/>
          <w14:ligatures w14:val="none"/>
        </w:rPr>
        <w:t xml:space="preserve"> 9</w:t>
      </w:r>
      <w:r>
        <w:rPr>
          <w:rFonts w:ascii="仿宋" w:hAnsi="仿宋" w:eastAsia="仿宋" w:cs="Times New Roman"/>
          <w:szCs w:val="21"/>
          <w14:ligatures w14:val="none"/>
        </w:rPr>
        <w:t xml:space="preserve"> </w:t>
      </w:r>
      <w:r>
        <w:rPr>
          <w:rFonts w:hint="eastAsia" w:ascii="仿宋" w:hAnsi="仿宋" w:eastAsia="仿宋" w:cs="Times New Roman"/>
          <w:szCs w:val="21"/>
          <w14:ligatures w14:val="none"/>
        </w:rPr>
        <w:t>月</w:t>
      </w:r>
      <w:r>
        <w:rPr>
          <w:rFonts w:hint="eastAsia" w:ascii="仿宋" w:hAnsi="仿宋" w:eastAsia="仿宋" w:cs="Times New Roman"/>
          <w:szCs w:val="21"/>
          <w:u w:val="single"/>
          <w14:ligatures w14:val="none"/>
        </w:rPr>
        <w:t>12</w:t>
      </w:r>
      <w:r>
        <w:rPr>
          <w:rFonts w:ascii="仿宋" w:hAnsi="仿宋" w:eastAsia="仿宋" w:cs="Times New Roman"/>
          <w:szCs w:val="21"/>
          <w:u w:val="single"/>
          <w14:ligatures w14:val="none"/>
        </w:rPr>
        <w:t xml:space="preserve"> </w:t>
      </w:r>
      <w:r>
        <w:rPr>
          <w:rFonts w:hint="eastAsia" w:ascii="仿宋" w:hAnsi="仿宋" w:eastAsia="仿宋" w:cs="Times New Roman"/>
          <w:szCs w:val="21"/>
          <w14:ligatures w14:val="none"/>
        </w:rPr>
        <w:t>日至2024年</w:t>
      </w:r>
      <w:r>
        <w:rPr>
          <w:rFonts w:ascii="仿宋" w:hAnsi="仿宋" w:eastAsia="仿宋" w:cs="Times New Roman"/>
          <w:szCs w:val="21"/>
          <w:u w:val="single"/>
          <w14:ligatures w14:val="none"/>
        </w:rPr>
        <w:t xml:space="preserve"> </w:t>
      </w:r>
      <w:r>
        <w:rPr>
          <w:rFonts w:hint="eastAsia" w:ascii="仿宋" w:hAnsi="仿宋" w:eastAsia="仿宋" w:cs="Times New Roman"/>
          <w:szCs w:val="21"/>
          <w:u w:val="single"/>
          <w14:ligatures w14:val="none"/>
        </w:rPr>
        <w:t>9</w:t>
      </w:r>
      <w:r>
        <w:rPr>
          <w:rFonts w:hint="eastAsia" w:ascii="仿宋" w:hAnsi="仿宋" w:eastAsia="仿宋" w:cs="Times New Roman"/>
          <w:szCs w:val="21"/>
          <w14:ligatures w14:val="none"/>
        </w:rPr>
        <w:t>月</w:t>
      </w:r>
      <w:r>
        <w:rPr>
          <w:rFonts w:ascii="仿宋" w:hAnsi="仿宋" w:eastAsia="仿宋" w:cs="Times New Roman"/>
          <w:szCs w:val="21"/>
          <w:u w:val="single"/>
          <w14:ligatures w14:val="none"/>
        </w:rPr>
        <w:t xml:space="preserve"> </w:t>
      </w:r>
      <w:r>
        <w:rPr>
          <w:rFonts w:hint="eastAsia" w:ascii="仿宋" w:hAnsi="仿宋" w:eastAsia="仿宋" w:cs="Times New Roman"/>
          <w:szCs w:val="21"/>
          <w:u w:val="single"/>
          <w14:ligatures w14:val="none"/>
        </w:rPr>
        <w:t xml:space="preserve"> </w:t>
      </w:r>
      <w:r>
        <w:rPr>
          <w:rFonts w:hint="eastAsia" w:ascii="仿宋" w:hAnsi="仿宋" w:eastAsia="仿宋" w:cs="Times New Roman"/>
          <w:szCs w:val="21"/>
          <w:u w:val="single"/>
          <w:lang w:val="en-US" w:eastAsia="zh-CN"/>
          <w14:ligatures w14:val="none"/>
        </w:rPr>
        <w:t>19</w:t>
      </w:r>
      <w:r>
        <w:rPr>
          <w:rFonts w:ascii="仿宋" w:hAnsi="仿宋" w:eastAsia="仿宋" w:cs="Times New Roman"/>
          <w:szCs w:val="21"/>
          <w:u w:val="single"/>
          <w14:ligatures w14:val="none"/>
        </w:rPr>
        <w:t xml:space="preserve">  </w:t>
      </w:r>
      <w:r>
        <w:rPr>
          <w:rFonts w:hint="eastAsia" w:ascii="仿宋" w:hAnsi="仿宋" w:eastAsia="仿宋" w:cs="Times New Roman"/>
          <w:szCs w:val="21"/>
          <w14:ligatures w14:val="none"/>
        </w:rPr>
        <w:t>日，每天上午 09:00:00-11:00:00 ，下午13:00:00-16:00:00（北京时间，法定节假日除外）</w:t>
      </w:r>
    </w:p>
    <w:p>
      <w:pPr>
        <w:adjustRightInd w:val="0"/>
        <w:snapToGrid w:val="0"/>
        <w:spacing w:line="360" w:lineRule="auto"/>
        <w:rPr>
          <w:rFonts w:hint="eastAsia" w:ascii="仿宋" w:hAnsi="仿宋" w:eastAsia="仿宋" w:cs="Times New Roman"/>
          <w:szCs w:val="21"/>
          <w14:ligatures w14:val="none"/>
        </w:rPr>
      </w:pPr>
      <w:r>
        <w:rPr>
          <w:rFonts w:hint="eastAsia" w:ascii="仿宋" w:hAnsi="仿宋" w:eastAsia="仿宋" w:cs="Times New Roman"/>
          <w:szCs w:val="21"/>
          <w14:ligatures w14:val="none"/>
        </w:rPr>
        <w:t xml:space="preserve"> 地点：上海市松江区东宝路19号1106室</w:t>
      </w:r>
    </w:p>
    <w:p>
      <w:pPr>
        <w:adjustRightInd w:val="0"/>
        <w:snapToGrid w:val="0"/>
        <w:spacing w:line="360" w:lineRule="auto"/>
        <w:rPr>
          <w:rFonts w:hint="eastAsia" w:ascii="仿宋" w:hAnsi="仿宋" w:eastAsia="仿宋" w:cs="Times New Roman"/>
          <w:szCs w:val="21"/>
          <w14:ligatures w14:val="none"/>
        </w:rPr>
      </w:pPr>
      <w:r>
        <w:rPr>
          <w:rFonts w:hint="eastAsia" w:ascii="仿宋" w:hAnsi="仿宋" w:eastAsia="仿宋" w:cs="Times New Roman"/>
          <w:szCs w:val="21"/>
          <w14:ligatures w14:val="none"/>
        </w:rPr>
        <w:t>售价（元）：600</w:t>
      </w:r>
    </w:p>
    <w:p>
      <w:p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四、响应文件提交</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截止时间：</w:t>
      </w:r>
      <w:r>
        <w:rPr>
          <w:rFonts w:ascii="仿宋" w:hAnsi="仿宋" w:eastAsia="仿宋" w:cs="Times New Roman"/>
          <w:color w:val="000000"/>
          <w:szCs w:val="21"/>
          <w14:ligatures w14:val="none"/>
        </w:rPr>
        <w:t>202</w:t>
      </w:r>
      <w:r>
        <w:rPr>
          <w:rFonts w:hint="eastAsia" w:ascii="仿宋" w:hAnsi="仿宋" w:eastAsia="仿宋" w:cs="Times New Roman"/>
          <w:color w:val="000000"/>
          <w:szCs w:val="21"/>
          <w14:ligatures w14:val="none"/>
        </w:rPr>
        <w:t>4年9月</w:t>
      </w:r>
      <w:r>
        <w:rPr>
          <w:rFonts w:ascii="仿宋" w:hAnsi="仿宋" w:eastAsia="仿宋" w:cs="Times New Roman"/>
          <w:color w:val="000000"/>
          <w:szCs w:val="21"/>
          <w:u w:val="single"/>
          <w14:ligatures w14:val="none"/>
        </w:rPr>
        <w:t xml:space="preserve">  </w:t>
      </w:r>
      <w:r>
        <w:rPr>
          <w:rFonts w:hint="eastAsia" w:ascii="仿宋" w:hAnsi="仿宋" w:eastAsia="仿宋" w:cs="Times New Roman"/>
          <w:color w:val="000000"/>
          <w:szCs w:val="21"/>
          <w:u w:val="single"/>
          <w14:ligatures w14:val="none"/>
        </w:rPr>
        <w:t xml:space="preserve">23 </w:t>
      </w:r>
      <w:r>
        <w:rPr>
          <w:rFonts w:ascii="仿宋" w:hAnsi="仿宋" w:eastAsia="仿宋" w:cs="Times New Roman"/>
          <w:color w:val="000000"/>
          <w:szCs w:val="21"/>
          <w:u w:val="single"/>
          <w14:ligatures w14:val="none"/>
        </w:rPr>
        <w:t xml:space="preserve">  </w:t>
      </w:r>
      <w:r>
        <w:rPr>
          <w:rFonts w:hint="eastAsia" w:ascii="仿宋" w:hAnsi="仿宋" w:eastAsia="仿宋" w:cs="Times New Roman"/>
          <w:color w:val="000000"/>
          <w:szCs w:val="21"/>
          <w14:ligatures w14:val="none"/>
        </w:rPr>
        <w:t>日上午</w:t>
      </w:r>
      <w:r>
        <w:rPr>
          <w:rFonts w:ascii="仿宋" w:hAnsi="仿宋" w:eastAsia="仿宋" w:cs="Times New Roman"/>
          <w:color w:val="000000"/>
          <w:szCs w:val="21"/>
          <w14:ligatures w14:val="none"/>
        </w:rPr>
        <w:t>9</w:t>
      </w:r>
      <w:r>
        <w:rPr>
          <w:rFonts w:hint="eastAsia" w:ascii="仿宋" w:hAnsi="仿宋" w:eastAsia="仿宋" w:cs="Times New Roman"/>
          <w:color w:val="000000"/>
          <w:szCs w:val="21"/>
          <w14:ligatures w14:val="none"/>
        </w:rPr>
        <w:t>点</w:t>
      </w:r>
      <w:r>
        <w:rPr>
          <w:rFonts w:ascii="仿宋" w:hAnsi="仿宋" w:eastAsia="仿宋" w:cs="Times New Roman"/>
          <w:color w:val="000000"/>
          <w:szCs w:val="21"/>
          <w14:ligatures w14:val="none"/>
        </w:rPr>
        <w:t>30</w:t>
      </w:r>
      <w:r>
        <w:rPr>
          <w:rFonts w:hint="eastAsia" w:ascii="仿宋" w:hAnsi="仿宋" w:eastAsia="仿宋" w:cs="Times New Roman"/>
          <w:color w:val="000000"/>
          <w:szCs w:val="21"/>
          <w14:ligatures w14:val="none"/>
        </w:rPr>
        <w:t>分（北京时间）</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地点：上海市松江区东宝路19号1106室</w:t>
      </w:r>
    </w:p>
    <w:p>
      <w:p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五、响应文件开启</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时间：</w:t>
      </w:r>
      <w:r>
        <w:rPr>
          <w:rFonts w:ascii="仿宋" w:hAnsi="仿宋" w:eastAsia="仿宋" w:cs="Times New Roman"/>
          <w:color w:val="000000"/>
          <w:szCs w:val="21"/>
          <w14:ligatures w14:val="none"/>
        </w:rPr>
        <w:t>202</w:t>
      </w:r>
      <w:r>
        <w:rPr>
          <w:rFonts w:hint="eastAsia" w:ascii="仿宋" w:hAnsi="仿宋" w:eastAsia="仿宋" w:cs="Times New Roman"/>
          <w:color w:val="000000"/>
          <w:szCs w:val="21"/>
          <w14:ligatures w14:val="none"/>
        </w:rPr>
        <w:t>4年9月</w:t>
      </w:r>
      <w:r>
        <w:rPr>
          <w:rFonts w:ascii="仿宋" w:hAnsi="仿宋" w:eastAsia="仿宋" w:cs="Times New Roman"/>
          <w:color w:val="000000"/>
          <w:szCs w:val="21"/>
          <w:u w:val="single"/>
          <w14:ligatures w14:val="none"/>
        </w:rPr>
        <w:t xml:space="preserve">   </w:t>
      </w:r>
      <w:r>
        <w:rPr>
          <w:rFonts w:hint="eastAsia" w:ascii="仿宋" w:hAnsi="仿宋" w:eastAsia="仿宋" w:cs="Times New Roman"/>
          <w:color w:val="000000"/>
          <w:szCs w:val="21"/>
          <w:u w:val="single"/>
          <w14:ligatures w14:val="none"/>
        </w:rPr>
        <w:t>23</w:t>
      </w:r>
      <w:r>
        <w:rPr>
          <w:rFonts w:ascii="仿宋" w:hAnsi="仿宋" w:eastAsia="仿宋" w:cs="Times New Roman"/>
          <w:color w:val="000000"/>
          <w:szCs w:val="21"/>
          <w:u w:val="single"/>
          <w14:ligatures w14:val="none"/>
        </w:rPr>
        <w:t xml:space="preserve"> </w:t>
      </w:r>
      <w:r>
        <w:rPr>
          <w:rFonts w:hint="eastAsia" w:ascii="仿宋" w:hAnsi="仿宋" w:eastAsia="仿宋" w:cs="Times New Roman"/>
          <w:color w:val="000000"/>
          <w:szCs w:val="21"/>
          <w:u w:val="single"/>
          <w14:ligatures w14:val="none"/>
        </w:rPr>
        <w:t xml:space="preserve"> </w:t>
      </w:r>
      <w:r>
        <w:rPr>
          <w:rFonts w:ascii="仿宋" w:hAnsi="仿宋" w:eastAsia="仿宋" w:cs="Times New Roman"/>
          <w:color w:val="000000"/>
          <w:szCs w:val="21"/>
          <w:u w:val="single"/>
          <w14:ligatures w14:val="none"/>
        </w:rPr>
        <w:t xml:space="preserve">  </w:t>
      </w:r>
      <w:r>
        <w:rPr>
          <w:rFonts w:hint="eastAsia" w:ascii="仿宋" w:hAnsi="仿宋" w:eastAsia="仿宋" w:cs="Times New Roman"/>
          <w:color w:val="000000"/>
          <w:szCs w:val="21"/>
          <w14:ligatures w14:val="none"/>
        </w:rPr>
        <w:t>日上午</w:t>
      </w:r>
      <w:r>
        <w:rPr>
          <w:rFonts w:ascii="仿宋" w:hAnsi="仿宋" w:eastAsia="仿宋" w:cs="Times New Roman"/>
          <w:color w:val="000000"/>
          <w:szCs w:val="21"/>
          <w14:ligatures w14:val="none"/>
        </w:rPr>
        <w:t>9</w:t>
      </w:r>
      <w:r>
        <w:rPr>
          <w:rFonts w:hint="eastAsia" w:ascii="仿宋" w:hAnsi="仿宋" w:eastAsia="仿宋" w:cs="Times New Roman"/>
          <w:color w:val="000000"/>
          <w:szCs w:val="21"/>
          <w14:ligatures w14:val="none"/>
        </w:rPr>
        <w:t>点</w:t>
      </w:r>
      <w:r>
        <w:rPr>
          <w:rFonts w:ascii="仿宋" w:hAnsi="仿宋" w:eastAsia="仿宋" w:cs="Times New Roman"/>
          <w:color w:val="000000"/>
          <w:szCs w:val="21"/>
          <w14:ligatures w14:val="none"/>
        </w:rPr>
        <w:t>30</w:t>
      </w:r>
      <w:r>
        <w:rPr>
          <w:rFonts w:hint="eastAsia" w:ascii="仿宋" w:hAnsi="仿宋" w:eastAsia="仿宋" w:cs="Times New Roman"/>
          <w:color w:val="000000"/>
          <w:szCs w:val="21"/>
          <w14:ligatures w14:val="none"/>
        </w:rPr>
        <w:t>分（北京时间）</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地点：上海市松江区东宝路19号1106室</w:t>
      </w:r>
    </w:p>
    <w:p>
      <w:pPr>
        <w:adjustRightInd w:val="0"/>
        <w:snapToGrid w:val="0"/>
        <w:spacing w:line="360" w:lineRule="auto"/>
        <w:jc w:val="left"/>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六、公告期限</w:t>
      </w:r>
    </w:p>
    <w:p>
      <w:pPr>
        <w:adjustRightInd w:val="0"/>
        <w:snapToGrid w:val="0"/>
        <w:spacing w:line="360" w:lineRule="auto"/>
        <w:jc w:val="left"/>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自本公告发布之日起</w:t>
      </w:r>
      <w:r>
        <w:rPr>
          <w:rFonts w:ascii="仿宋" w:hAnsi="仿宋" w:eastAsia="仿宋" w:cs="Times New Roman"/>
          <w:color w:val="000000"/>
          <w:szCs w:val="21"/>
          <w14:ligatures w14:val="none"/>
        </w:rPr>
        <w:t>3个工作日。以上信息若有变更我们会通过 “上海松江·</w:t>
      </w:r>
      <w:r>
        <w:rPr>
          <w:rFonts w:hint="eastAsia" w:ascii="仿宋" w:hAnsi="仿宋" w:eastAsia="仿宋" w:cs="Times New Roman"/>
          <w:color w:val="000000"/>
          <w:szCs w:val="21"/>
          <w14:ligatures w14:val="none"/>
        </w:rPr>
        <w:t>小昆山</w:t>
      </w:r>
      <w:r>
        <w:rPr>
          <w:rFonts w:ascii="仿宋" w:hAnsi="仿宋" w:eastAsia="仿宋" w:cs="Times New Roman"/>
          <w:color w:val="000000"/>
          <w:szCs w:val="21"/>
          <w14:ligatures w14:val="none"/>
        </w:rPr>
        <w:t xml:space="preserve">”（ </w:t>
      </w:r>
      <w:r>
        <w:fldChar w:fldCharType="begin"/>
      </w:r>
      <w:r>
        <w:instrText xml:space="preserve"> HYPERLINK "https://www.songjiang.gov.cn/shsj_xiaokunshan/?eqid=e995919f00002ea000000006645b4791" </w:instrText>
      </w:r>
      <w:r>
        <w:fldChar w:fldCharType="separate"/>
      </w:r>
      <w:r>
        <w:rPr>
          <w:rFonts w:ascii="仿宋" w:hAnsi="仿宋" w:eastAsia="仿宋" w:cs="Times New Roman"/>
          <w:color w:val="0000FF"/>
          <w:szCs w:val="21"/>
          <w:u w:val="single"/>
          <w14:ligatures w14:val="none"/>
        </w:rPr>
        <w:t>小昆山镇-上海松江门户欢迎您! (songjiang.gov.cn)</w:t>
      </w:r>
      <w:r>
        <w:rPr>
          <w:rFonts w:ascii="仿宋" w:hAnsi="仿宋" w:eastAsia="仿宋" w:cs="Times New Roman"/>
          <w:color w:val="0000FF"/>
          <w:szCs w:val="21"/>
          <w:u w:val="single"/>
          <w14:ligatures w14:val="none"/>
        </w:rPr>
        <w:fldChar w:fldCharType="end"/>
      </w:r>
      <w:r>
        <w:rPr>
          <w:rFonts w:ascii="仿宋" w:hAnsi="仿宋" w:eastAsia="仿宋" w:cs="Times New Roman"/>
          <w:color w:val="000000"/>
          <w:szCs w:val="21"/>
          <w14:ligatures w14:val="none"/>
        </w:rPr>
        <w:t xml:space="preserve"> ）通知，请供应商关注。</w:t>
      </w:r>
      <w:r>
        <w:rPr>
          <w:rFonts w:hint="eastAsia" w:ascii="仿宋" w:hAnsi="仿宋" w:eastAsia="仿宋" w:cs="Times New Roman"/>
          <w:color w:val="000000"/>
          <w:szCs w:val="21"/>
          <w14:ligatures w14:val="none"/>
        </w:rPr>
        <w:t>。</w:t>
      </w:r>
    </w:p>
    <w:p>
      <w:pPr>
        <w:adjustRightInd w:val="0"/>
        <w:snapToGrid w:val="0"/>
        <w:spacing w:line="360" w:lineRule="auto"/>
        <w:jc w:val="left"/>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七、其他补充事宜</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合格的供应商可于本公告发布之日起至上述报名截止时间之内（工作日内），携带以下报名材料</w:t>
      </w:r>
      <w:r>
        <w:rPr>
          <w:rFonts w:ascii="仿宋" w:hAnsi="仿宋" w:eastAsia="仿宋" w:cs="Times New Roman"/>
          <w:color w:val="000000"/>
          <w:szCs w:val="21"/>
          <w14:ligatures w14:val="none"/>
        </w:rPr>
        <w:t>到上海市松江区东宝路19号1106室审核（仅允许在规定的时间内核验通过的供应商参与投标）：（1）营业执照原件及加盖公章复印件；（2）法定代表人授权书（原件）、被授权人身份证原件及其加盖公章的复印件；或者法定代表人证明书（原件）、法定代表人身份证原件及其加盖公章的复印件；（3）报名截止之日前三年内信用中国失信被执行人、重大税收违法失信主体名单、政府采购严重违法失</w:t>
      </w:r>
      <w:r>
        <w:rPr>
          <w:rFonts w:hint="eastAsia" w:ascii="仿宋" w:hAnsi="仿宋" w:eastAsia="仿宋" w:cs="Times New Roman"/>
          <w:color w:val="000000"/>
          <w:szCs w:val="21"/>
          <w14:ligatures w14:val="none"/>
        </w:rPr>
        <w:t>信行为记录名单查询结果；（</w:t>
      </w:r>
      <w:r>
        <w:rPr>
          <w:rFonts w:ascii="仿宋" w:hAnsi="仿宋" w:eastAsia="仿宋" w:cs="Times New Roman"/>
          <w:color w:val="000000"/>
          <w:szCs w:val="21"/>
          <w14:ligatures w14:val="none"/>
        </w:rPr>
        <w:t>4）政府采购活动前三年内，在经营活动中没有重大违法记录声明。以上原件现场查验后退还。</w:t>
      </w:r>
    </w:p>
    <w:p>
      <w:pPr>
        <w:adjustRightInd w:val="0"/>
        <w:snapToGrid w:val="0"/>
        <w:spacing w:line="360" w:lineRule="auto"/>
        <w:rPr>
          <w:rFonts w:hint="eastAsia" w:ascii="仿宋" w:hAnsi="仿宋" w:eastAsia="仿宋" w:cs="Times New Roman"/>
          <w:b/>
          <w:bCs/>
          <w:color w:val="000000"/>
          <w:sz w:val="28"/>
          <w:szCs w:val="28"/>
          <w14:ligatures w14:val="none"/>
        </w:rPr>
      </w:pPr>
      <w:r>
        <w:rPr>
          <w:rFonts w:hint="eastAsia" w:ascii="仿宋" w:hAnsi="仿宋" w:eastAsia="仿宋" w:cs="Times New Roman"/>
          <w:b/>
          <w:bCs/>
          <w:color w:val="000000"/>
          <w:sz w:val="28"/>
          <w:szCs w:val="28"/>
          <w14:ligatures w14:val="none"/>
        </w:rPr>
        <w:t>八、凡对本次采购提出询问，请按以下方式联系。</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1、采购人：上海市松江区小昆山镇人民政府</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地址：</w:t>
      </w:r>
      <w:bookmarkStart w:id="1" w:name="_Hlk176531427"/>
      <w:r>
        <w:rPr>
          <w:rFonts w:hint="eastAsia" w:ascii="仿宋" w:hAnsi="仿宋" w:eastAsia="仿宋" w:cs="Times New Roman"/>
          <w:color w:val="000000"/>
          <w:szCs w:val="21"/>
          <w14:ligatures w14:val="none"/>
        </w:rPr>
        <w:t>上海市松江区文翔路6000号</w:t>
      </w:r>
    </w:p>
    <w:bookmarkEnd w:id="1"/>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邮编：201616</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联系人：贾老师</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电话：</w:t>
      </w:r>
      <w:r>
        <w:rPr>
          <w:rFonts w:ascii="宋体" w:hAnsi="Times New Roman" w:eastAsia="仿宋" w:cs="Times New Roman"/>
          <w:kern w:val="0"/>
          <w:sz w:val="20"/>
          <w:szCs w:val="20"/>
          <w14:ligatures w14:val="none"/>
        </w:rPr>
        <w:t>13916995922</w:t>
      </w:r>
    </w:p>
    <w:p>
      <w:pPr>
        <w:adjustRightInd w:val="0"/>
        <w:snapToGrid w:val="0"/>
        <w:spacing w:line="360" w:lineRule="auto"/>
        <w:rPr>
          <w:rFonts w:hint="eastAsia" w:ascii="仿宋" w:hAnsi="仿宋" w:eastAsia="仿宋" w:cs="Times New Roman"/>
          <w:color w:val="000000"/>
          <w:szCs w:val="21"/>
          <w14:ligatures w14:val="none"/>
        </w:rPr>
      </w:pP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2.</w:t>
      </w:r>
      <w:r>
        <w:rPr>
          <w:rFonts w:hint="eastAsia" w:ascii="仿宋" w:hAnsi="仿宋" w:eastAsia="仿宋" w:cs="Times New Roman"/>
          <w:color w:val="000000"/>
          <w:szCs w:val="21"/>
          <w14:ligatures w14:val="none"/>
        </w:rPr>
        <w:t>采购代理机构信息</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名</w:t>
      </w:r>
      <w:r>
        <w:rPr>
          <w:rFonts w:ascii="仿宋" w:hAnsi="仿宋" w:eastAsia="仿宋" w:cs="Times New Roman"/>
          <w:color w:val="000000"/>
          <w:szCs w:val="21"/>
          <w14:ligatures w14:val="none"/>
        </w:rPr>
        <w:t xml:space="preserve"> </w:t>
      </w:r>
      <w:r>
        <w:rPr>
          <w:rFonts w:hint="eastAsia" w:ascii="仿宋" w:hAnsi="仿宋" w:eastAsia="仿宋" w:cs="Times New Roman"/>
          <w:color w:val="000000"/>
          <w:szCs w:val="21"/>
          <w14:ligatures w14:val="none"/>
        </w:rPr>
        <w:t>称：上海昕广管理咨询有限公司</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地　址：上海市松江区东宝路19号1106室</w:t>
      </w:r>
    </w:p>
    <w:p>
      <w:pPr>
        <w:adjustRightInd w:val="0"/>
        <w:snapToGrid w:val="0"/>
        <w:spacing w:line="360" w:lineRule="auto"/>
        <w:rPr>
          <w:rFonts w:hint="eastAsia" w:ascii="仿宋" w:hAnsi="仿宋" w:eastAsia="仿宋" w:cs="Times New Roman"/>
          <w:color w:val="000000"/>
          <w:kern w:val="0"/>
          <w:szCs w:val="21"/>
          <w14:ligatures w14:val="none"/>
        </w:rPr>
      </w:pPr>
      <w:r>
        <w:rPr>
          <w:rFonts w:hint="eastAsia" w:ascii="仿宋" w:hAnsi="仿宋" w:eastAsia="仿宋" w:cs="Times New Roman"/>
          <w:color w:val="000000"/>
          <w:szCs w:val="21"/>
          <w14:ligatures w14:val="none"/>
        </w:rPr>
        <w:t>联系方式：37629265-8002、</w:t>
      </w:r>
      <w:r>
        <w:rPr>
          <w:rFonts w:ascii="仿宋" w:hAnsi="仿宋" w:eastAsia="仿宋" w:cs="Times New Roman"/>
          <w:color w:val="000000"/>
          <w:szCs w:val="21"/>
          <w14:ligatures w14:val="none"/>
        </w:rPr>
        <w:t>18006105562</w:t>
      </w:r>
    </w:p>
    <w:p>
      <w:pPr>
        <w:adjustRightInd w:val="0"/>
        <w:snapToGrid w:val="0"/>
        <w:spacing w:line="360" w:lineRule="auto"/>
        <w:rPr>
          <w:rFonts w:hint="eastAsia" w:ascii="仿宋" w:hAnsi="仿宋" w:eastAsia="仿宋" w:cs="Times New Roman"/>
          <w:color w:val="000000"/>
          <w:szCs w:val="21"/>
          <w14:ligatures w14:val="none"/>
        </w:rPr>
      </w:pPr>
    </w:p>
    <w:p>
      <w:pPr>
        <w:adjustRightInd w:val="0"/>
        <w:snapToGrid w:val="0"/>
        <w:spacing w:line="360" w:lineRule="auto"/>
        <w:rPr>
          <w:rFonts w:hint="eastAsia" w:ascii="仿宋" w:hAnsi="仿宋" w:eastAsia="仿宋" w:cs="Times New Roman"/>
          <w:color w:val="000000"/>
          <w:szCs w:val="21"/>
          <w14:ligatures w14:val="none"/>
        </w:rPr>
      </w:pPr>
      <w:r>
        <w:rPr>
          <w:rFonts w:ascii="仿宋" w:hAnsi="仿宋" w:eastAsia="仿宋" w:cs="Times New Roman"/>
          <w:color w:val="000000"/>
          <w:szCs w:val="21"/>
          <w14:ligatures w14:val="none"/>
        </w:rPr>
        <w:t>3.</w:t>
      </w:r>
      <w:r>
        <w:rPr>
          <w:rFonts w:hint="eastAsia" w:ascii="仿宋" w:hAnsi="仿宋" w:eastAsia="仿宋" w:cs="Times New Roman"/>
          <w:color w:val="000000"/>
          <w:szCs w:val="21"/>
          <w14:ligatures w14:val="none"/>
        </w:rPr>
        <w:t>项目联系方式</w:t>
      </w:r>
    </w:p>
    <w:p>
      <w:pPr>
        <w:adjustRightInd w:val="0"/>
        <w:snapToGrid w:val="0"/>
        <w:spacing w:line="360" w:lineRule="auto"/>
        <w:rPr>
          <w:rFonts w:hint="eastAsia" w:ascii="仿宋" w:hAnsi="仿宋" w:eastAsia="仿宋" w:cs="Times New Roman"/>
          <w:color w:val="000000"/>
          <w:szCs w:val="21"/>
          <w14:ligatures w14:val="none"/>
        </w:rPr>
      </w:pPr>
      <w:r>
        <w:rPr>
          <w:rFonts w:hint="eastAsia" w:ascii="仿宋" w:hAnsi="仿宋" w:eastAsia="仿宋" w:cs="Times New Roman"/>
          <w:color w:val="000000"/>
          <w:szCs w:val="21"/>
          <w14:ligatures w14:val="none"/>
        </w:rPr>
        <w:t>项目联系人：</w:t>
      </w:r>
      <w:r>
        <w:rPr>
          <w:rFonts w:hint="eastAsia" w:ascii="仿宋" w:hAnsi="仿宋" w:eastAsia="仿宋" w:cs="Times New Roman"/>
          <w:color w:val="000000"/>
          <w:kern w:val="0"/>
          <w:szCs w:val="21"/>
          <w14:ligatures w14:val="none"/>
        </w:rPr>
        <w:t>凤老师</w:t>
      </w:r>
    </w:p>
    <w:p>
      <w:pPr>
        <w:rPr>
          <w:rFonts w:hint="eastAsia"/>
        </w:rPr>
      </w:pPr>
      <w:r>
        <w:rPr>
          <w:rFonts w:hint="eastAsia" w:ascii="仿宋" w:hAnsi="仿宋" w:eastAsia="仿宋" w:cs="Times New Roman"/>
          <w:color w:val="000000"/>
          <w:kern w:val="0"/>
          <w:szCs w:val="21"/>
          <w14:ligatures w14:val="none"/>
        </w:rPr>
        <w:t>电　话：</w:t>
      </w:r>
      <w:r>
        <w:rPr>
          <w:rFonts w:ascii="仿宋" w:hAnsi="仿宋" w:eastAsia="仿宋" w:cs="Times New Roman"/>
          <w:color w:val="000000"/>
          <w:szCs w:val="21"/>
          <w14:ligatures w14:val="none"/>
        </w:rPr>
        <w:t xml:space="preserve"> </w:t>
      </w:r>
      <w:r>
        <w:rPr>
          <w:rFonts w:hint="eastAsia" w:ascii="仿宋" w:hAnsi="仿宋" w:eastAsia="仿宋" w:cs="Times New Roman"/>
          <w:color w:val="000000"/>
          <w:szCs w:val="21"/>
          <w14:ligatures w14:val="none"/>
        </w:rPr>
        <w:t>37629265-8002、</w:t>
      </w:r>
      <w:r>
        <w:rPr>
          <w:rFonts w:ascii="仿宋" w:hAnsi="仿宋" w:eastAsia="仿宋" w:cs="Times New Roman"/>
          <w:color w:val="000000"/>
          <w:szCs w:val="21"/>
          <w14:ligatures w14:val="none"/>
        </w:rPr>
        <w:t>18006105562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2F"/>
    <w:rsid w:val="001C3125"/>
    <w:rsid w:val="003E58E3"/>
    <w:rsid w:val="0053252D"/>
    <w:rsid w:val="00E36DD0"/>
    <w:rsid w:val="00F9612F"/>
    <w:rsid w:val="785FB436"/>
    <w:rsid w:val="7F5BC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240</Words>
  <Characters>1369</Characters>
  <Lines>11</Lines>
  <Paragraphs>3</Paragraphs>
  <TotalTime>3</TotalTime>
  <ScaleCrop>false</ScaleCrop>
  <LinksUpToDate>false</LinksUpToDate>
  <CharactersWithSpaces>1606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2024-09-10T17:16:00Z</dcterms:created>
  <dc:creator>益龙 高</dc:creator>
  <cp:lastModifiedBy>xks</cp:lastModifiedBy>
  <dcterms:modified xsi:type="dcterms:W3CDTF">2024-09-11T16:47:58Z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